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围场县城2018街巷综合改造工程</w:t>
      </w:r>
    </w:p>
    <w:p>
      <w:pPr>
        <w:jc w:val="center"/>
        <w:rPr>
          <w:rFonts w:ascii="宋体" w:hAnsi="宋体" w:eastAsia="宋体" w:cs="宋体"/>
          <w:b/>
          <w:bCs/>
          <w:sz w:val="52"/>
          <w:szCs w:val="52"/>
        </w:rPr>
      </w:pPr>
      <w:r>
        <w:rPr>
          <w:rFonts w:hint="eastAsia" w:ascii="宋体" w:hAnsi="宋体" w:eastAsia="宋体" w:cs="宋体"/>
          <w:b/>
          <w:bCs/>
          <w:sz w:val="52"/>
          <w:szCs w:val="52"/>
        </w:rPr>
        <w:t>设计施工总承包项目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报告文号：承燕会所审专字（2020）第275号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承燕会所审专字（2020）第275号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outlineLvl w:val="0"/>
        <w:rPr>
          <w:rFonts w:ascii="宋体" w:hAnsi="宋体" w:eastAsia="宋体" w:cs="宋体"/>
          <w:b/>
          <w:bCs/>
          <w:sz w:val="36"/>
          <w:szCs w:val="36"/>
        </w:rPr>
      </w:pPr>
      <w:bookmarkStart w:id="0" w:name="_Toc29565"/>
      <w:bookmarkStart w:id="1" w:name="_Toc13259"/>
      <w:bookmarkStart w:id="2" w:name="_Toc25062"/>
      <w:bookmarkStart w:id="3" w:name="_Toc7123"/>
      <w:bookmarkStart w:id="4" w:name="_Toc3250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城2018街巷综合改造工程</w:t>
      </w:r>
    </w:p>
    <w:p>
      <w:pPr>
        <w:jc w:val="center"/>
        <w:outlineLvl w:val="0"/>
        <w:rPr>
          <w:rFonts w:ascii="宋体" w:hAnsi="宋体" w:eastAsia="宋体" w:cs="宋体"/>
          <w:b/>
          <w:bCs/>
          <w:sz w:val="36"/>
          <w:szCs w:val="36"/>
        </w:rPr>
      </w:pPr>
      <w:r>
        <w:rPr>
          <w:rFonts w:hint="eastAsia" w:ascii="宋体" w:hAnsi="宋体" w:eastAsia="宋体" w:cs="宋体"/>
          <w:b/>
          <w:bCs/>
          <w:sz w:val="36"/>
          <w:szCs w:val="36"/>
        </w:rPr>
        <w:t>设计施工总承包项目</w:t>
      </w:r>
    </w:p>
    <w:p>
      <w:pPr>
        <w:jc w:val="center"/>
        <w:outlineLvl w:val="0"/>
        <w:rPr>
          <w:rFonts w:ascii="宋体" w:hAnsi="宋体" w:eastAsia="宋体" w:cs="宋体"/>
          <w:b/>
          <w:bCs/>
          <w:sz w:val="36"/>
          <w:szCs w:val="36"/>
        </w:rPr>
      </w:pPr>
      <w:bookmarkStart w:id="5" w:name="_Toc26503"/>
      <w:bookmarkStart w:id="6" w:name="_Toc3241"/>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outlineLvl w:val="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城2018街巷综合改造工程设计施工总承包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27945"/>
      <w:bookmarkStart w:id="8" w:name="_Toc8932"/>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3023"/>
      <w:bookmarkStart w:id="10" w:name="_Toc1188"/>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3" w:name="_GoBack"/>
      <w:bookmarkEnd w:id="93"/>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其中本次投入围场县城2018街巷综合改造工程设计施工总承包项目的债券资金共计1267万元。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围场县城2018街巷综合改造工程设计施工总承包项目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范围位于围场满族蒙古族自治县围场镇，项目涉及23处街路巷，分别为：机场路片区、桃李新巷东胡同、育才街、二中片区、林业路片区、老龙涛路、赛北街、凤富凤裕胡同、设计所北胡同、老汽车站对面、军华源、物资局胡同、邮政局家属楼、桃李街西段、前进4组及16组、八一站墙外及对面、公安局南胡同、老玻璃厂片区、金龙潭东段。</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内容包括：改造的23处街路巷综合改造工程，共硬化路面长度10059米，硬化面积55213平方米（沥青路面30254.60平方米，六角砖路面11857.10平方米，水泥方砖路面8090.80平方米）；新铺设污水管道1519米，雨水管道（沟渠）2987米，弱电管道1916米，安装路灯204盏。</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项目所需资金共2300万元，全部由围场满族蒙古族自治县财政局投资，其中使用政府一般债券资金1267万元。</w:t>
      </w:r>
    </w:p>
    <w:p>
      <w:pPr>
        <w:spacing w:line="600" w:lineRule="exact"/>
        <w:ind w:firstLine="643" w:firstLineChars="200"/>
        <w:outlineLvl w:val="1"/>
        <w:rPr>
          <w:rFonts w:ascii="宋体" w:hAnsi="宋体" w:eastAsia="宋体" w:cs="宋体"/>
          <w:sz w:val="28"/>
          <w:szCs w:val="28"/>
        </w:rPr>
      </w:pPr>
      <w:bookmarkStart w:id="11" w:name="_Toc25308"/>
      <w:r>
        <w:rPr>
          <w:rFonts w:hint="eastAsia" w:ascii="楷体" w:hAnsi="楷体" w:eastAsia="楷体" w:cs="楷体"/>
          <w:b/>
          <w:sz w:val="32"/>
          <w:szCs w:val="32"/>
        </w:rPr>
        <w:t>（二）项目绩效目标</w:t>
      </w:r>
      <w:bookmarkEnd w:id="11"/>
      <w:bookmarkStart w:id="12" w:name="_Toc28894"/>
      <w:bookmarkStart w:id="13" w:name="_Toc12271"/>
    </w:p>
    <w:p>
      <w:pPr>
        <w:ind w:firstLine="560" w:firstLineChars="200"/>
        <w:rPr>
          <w:rFonts w:ascii="宋体" w:hAnsi="宋体" w:eastAsia="宋体" w:cs="宋体"/>
          <w:sz w:val="28"/>
          <w:szCs w:val="28"/>
        </w:rPr>
      </w:pPr>
      <w:bookmarkStart w:id="14" w:name="_Toc10011"/>
      <w:bookmarkStart w:id="15" w:name="_Toc31882"/>
      <w:r>
        <w:rPr>
          <w:rFonts w:hint="eastAsia" w:ascii="宋体" w:hAnsi="宋体" w:eastAsia="宋体" w:cs="宋体"/>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bookmarkEnd w:id="12"/>
      <w:bookmarkEnd w:id="14"/>
      <w:bookmarkEnd w:id="15"/>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3"/>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本次考核评价对象：围场县城2018街巷综合改造工程设计施工总承包项目。从项目投入、管理、产出、效益等方面进行全面的评价考核。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20068"/>
            <w:bookmarkStart w:id="20"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p>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0552"/>
            <w:bookmarkStart w:id="22" w:name="_Toc22990"/>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28016"/>
      <w:bookmarkStart w:id="24"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Cs w:val="28"/>
        </w:rPr>
      </w:pPr>
      <w:r>
        <w:rPr>
          <w:rFonts w:hint="eastAsia" w:ascii="宋体" w:hAnsi="宋体" w:eastAsia="宋体" w:cs="宋体"/>
          <w:sz w:val="28"/>
          <w:szCs w:val="28"/>
        </w:rPr>
        <w:t>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w:t>
      </w:r>
      <w:r>
        <w:rPr>
          <w:rFonts w:hint="eastAsia" w:ascii="宋体" w:hAnsi="宋体" w:eastAsia="宋体" w:cs="宋体"/>
          <w:szCs w:val="28"/>
        </w:rPr>
        <w:t xml:space="preserve">。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20778"/>
      <w:bookmarkStart w:id="26" w:name="_Toc12042"/>
      <w:bookmarkStart w:id="27" w:name="_Toc8164"/>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7563"/>
      <w:bookmarkStart w:id="30" w:name="_Toc31807"/>
      <w:bookmarkStart w:id="31" w:name="_Toc13042"/>
      <w:bookmarkStart w:id="32" w:name="_Toc18780"/>
      <w:bookmarkStart w:id="33" w:name="_Toc22556"/>
      <w:bookmarkStart w:id="34" w:name="_Toc208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14297"/>
      <w:bookmarkStart w:id="36" w:name="_Toc24311"/>
      <w:bookmarkStart w:id="37" w:name="_Toc27413"/>
      <w:bookmarkStart w:id="38" w:name="_Toc1487"/>
      <w:bookmarkStart w:id="39" w:name="_Toc19058"/>
      <w:bookmarkStart w:id="40" w:name="_Toc24972"/>
      <w:bookmarkStart w:id="41" w:name="_Toc24529"/>
      <w:bookmarkStart w:id="42" w:name="_Toc17036"/>
      <w:bookmarkStart w:id="43" w:name="_Toc15494"/>
      <w:bookmarkStart w:id="44" w:name="_Toc14572"/>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27143"/>
      <w:bookmarkStart w:id="46" w:name="_Toc25494"/>
      <w:bookmarkStart w:id="47" w:name="_Toc28394"/>
      <w:bookmarkStart w:id="48" w:name="_Toc31637"/>
      <w:bookmarkStart w:id="49" w:name="_Toc6642"/>
      <w:bookmarkStart w:id="50" w:name="_Toc29931"/>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1" w:name="_Toc332"/>
      <w:bookmarkStart w:id="52" w:name="_Toc24530"/>
      <w:bookmarkStart w:id="53" w:name="_Toc27067"/>
      <w:bookmarkStart w:id="54" w:name="_Toc17781"/>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6786"/>
      <w:bookmarkStart w:id="57" w:name="_Toc15753"/>
      <w:r>
        <w:rPr>
          <w:rFonts w:hint="eastAsia" w:ascii="楷体" w:hAnsi="楷体" w:eastAsia="楷体" w:cs="楷体"/>
          <w:b/>
          <w:bCs/>
          <w:sz w:val="32"/>
          <w:szCs w:val="32"/>
        </w:rPr>
        <w:t>（一）项目实施情况</w:t>
      </w:r>
      <w:bookmarkEnd w:id="56"/>
      <w:bookmarkEnd w:id="57"/>
    </w:p>
    <w:p>
      <w:pPr>
        <w:pStyle w:val="5"/>
        <w:ind w:left="0" w:firstLine="560" w:firstLineChars="200"/>
        <w:rPr>
          <w:rFonts w:ascii="宋体" w:hAnsi="宋体" w:eastAsia="宋体" w:cs="宋体"/>
        </w:rPr>
      </w:pPr>
      <w:r>
        <w:rPr>
          <w:rFonts w:hint="eastAsia" w:ascii="宋体" w:hAnsi="宋体" w:eastAsia="宋体" w:cs="宋体"/>
        </w:rPr>
        <w:t>2018年4月2日，围场满族蒙古族自治县行政审批局关于下发县城2018年街巷综合改造工程可行性研究报告的批复。原则上同意本项目的建设实施。</w:t>
      </w:r>
    </w:p>
    <w:p>
      <w:pPr>
        <w:pStyle w:val="5"/>
        <w:ind w:left="0" w:firstLine="560" w:firstLineChars="200"/>
        <w:rPr>
          <w:rFonts w:ascii="宋体" w:hAnsi="宋体" w:eastAsia="宋体" w:cs="宋体"/>
        </w:rPr>
      </w:pPr>
      <w:r>
        <w:rPr>
          <w:rFonts w:hint="eastAsia" w:ascii="宋体" w:hAnsi="宋体" w:eastAsia="宋体" w:cs="宋体"/>
        </w:rPr>
        <w:t>2018年9月6日在围场满族蒙古族自治县公共资源交易中心进行开标、评标，经评标委员会评审，确定围场满族蒙古族自治县市政总公司为县城2018年街巷综合改造工程设计施工总承包EPC（二次）项目中标单位，中标价为：设计费：162888.00元；建安施工费结算比例：按结算审计金额的98.50%收取。</w:t>
      </w:r>
    </w:p>
    <w:p>
      <w:pPr>
        <w:pStyle w:val="5"/>
        <w:ind w:left="0" w:firstLine="560" w:firstLineChars="200"/>
        <w:rPr>
          <w:rFonts w:ascii="宋体" w:hAnsi="宋体" w:eastAsia="宋体" w:cs="宋体"/>
        </w:rPr>
      </w:pPr>
      <w:r>
        <w:rPr>
          <w:rFonts w:hint="eastAsia" w:ascii="宋体" w:hAnsi="宋体" w:eastAsia="宋体" w:cs="宋体"/>
        </w:rPr>
        <w:t>2018年9月10日，围场满族蒙古族自治县市政总公司与围场满族蒙古族自治县住房和城乡规划建设局签订了施工合同，同时约定了工程承包范围、合同工期、质量标准、合同价款等相关事宜。</w:t>
      </w:r>
    </w:p>
    <w:p>
      <w:pPr>
        <w:pStyle w:val="5"/>
        <w:ind w:left="0" w:firstLine="560" w:firstLineChars="200"/>
        <w:rPr>
          <w:rFonts w:ascii="宋体" w:hAnsi="宋体" w:eastAsia="宋体" w:cs="宋体"/>
        </w:rPr>
      </w:pPr>
      <w:r>
        <w:rPr>
          <w:rFonts w:hint="eastAsia" w:ascii="宋体" w:hAnsi="宋体" w:eastAsia="宋体" w:cs="宋体"/>
        </w:rPr>
        <w:t>合同工期：计划开工日2018年9月11日</w:t>
      </w:r>
    </w:p>
    <w:p>
      <w:pPr>
        <w:pStyle w:val="5"/>
        <w:ind w:left="0" w:firstLine="560" w:firstLineChars="200"/>
        <w:rPr>
          <w:rFonts w:ascii="宋体" w:hAnsi="宋体" w:eastAsia="宋体" w:cs="宋体"/>
        </w:rPr>
      </w:pPr>
      <w:r>
        <w:rPr>
          <w:rFonts w:hint="eastAsia" w:ascii="宋体" w:hAnsi="宋体" w:eastAsia="宋体" w:cs="宋体"/>
        </w:rPr>
        <w:t xml:space="preserve">          计划竣工日2018年11月26日</w:t>
      </w:r>
    </w:p>
    <w:p>
      <w:pPr>
        <w:ind w:firstLine="560" w:firstLineChars="200"/>
        <w:rPr>
          <w:rFonts w:ascii="宋体" w:hAnsi="宋体" w:eastAsia="宋体" w:cs="宋体"/>
          <w:sz w:val="28"/>
          <w:szCs w:val="28"/>
        </w:rPr>
      </w:pPr>
      <w:r>
        <w:rPr>
          <w:rFonts w:hint="eastAsia" w:ascii="宋体" w:hAnsi="宋体" w:eastAsia="宋体" w:cs="宋体"/>
          <w:sz w:val="28"/>
          <w:szCs w:val="28"/>
        </w:rPr>
        <w:t>本项目于2018年11月26日竣工后，由围场满族蒙古族自治县住房和城乡规划建设局组织验收，监理单位和施工单位参与。竣工验收报告内容：项目完成了合同约定的全部工程，市政道路工程、雨排水工程、污水排水工程、弱电工程、路灯工程；所有资料齐全，主要材料合格、证件齐全，施工单位签订了工程质量保修书，审查结论为：合格。</w:t>
      </w:r>
    </w:p>
    <w:p>
      <w:pPr>
        <w:ind w:firstLine="643" w:firstLineChars="200"/>
        <w:outlineLvl w:val="1"/>
        <w:rPr>
          <w:rFonts w:ascii="楷体" w:hAnsi="楷体" w:eastAsia="楷体" w:cs="楷体"/>
          <w:b/>
          <w:bCs/>
          <w:sz w:val="32"/>
          <w:szCs w:val="32"/>
        </w:rPr>
      </w:pPr>
      <w:bookmarkStart w:id="58" w:name="_Toc11091"/>
      <w:bookmarkStart w:id="59" w:name="_Toc14809"/>
      <w:r>
        <w:rPr>
          <w:rFonts w:hint="eastAsia" w:ascii="楷体" w:hAnsi="楷体" w:eastAsia="楷体" w:cs="楷体"/>
          <w:b/>
          <w:bCs/>
          <w:sz w:val="32"/>
          <w:szCs w:val="32"/>
        </w:rPr>
        <w:t>（二）资金使用情况</w:t>
      </w:r>
      <w:bookmarkEnd w:id="58"/>
      <w:bookmarkEnd w:id="59"/>
    </w:p>
    <w:p>
      <w:pPr>
        <w:ind w:firstLine="560" w:firstLineChars="200"/>
        <w:rPr>
          <w:rFonts w:ascii="宋体" w:hAnsi="宋体" w:eastAsia="宋体" w:cs="宋体"/>
          <w:sz w:val="28"/>
          <w:szCs w:val="28"/>
        </w:rPr>
      </w:pPr>
      <w:bookmarkStart w:id="60" w:name="_Toc15054"/>
      <w:bookmarkStart w:id="61" w:name="_Toc13622"/>
      <w:r>
        <w:rPr>
          <w:rFonts w:hint="eastAsia" w:ascii="宋体" w:hAnsi="宋体" w:eastAsia="宋体" w:cs="宋体"/>
          <w:sz w:val="28"/>
          <w:szCs w:val="28"/>
        </w:rPr>
        <w:t>2019年8月31日，围场县财政局代付2018街巷改造工程款及前期费用1213.29万元，其中包括前期设计费16.29万元。工程款支付凭证和发票齐全。</w:t>
      </w:r>
      <w:bookmarkEnd w:id="60"/>
      <w:bookmarkEnd w:id="61"/>
    </w:p>
    <w:p>
      <w:pPr>
        <w:ind w:firstLine="560" w:firstLineChars="200"/>
        <w:rPr>
          <w:rFonts w:ascii="宋体" w:hAnsi="宋体" w:eastAsia="宋体" w:cs="宋体"/>
          <w:sz w:val="28"/>
          <w:szCs w:val="28"/>
        </w:rPr>
      </w:pPr>
      <w:r>
        <w:rPr>
          <w:rFonts w:hint="eastAsia" w:ascii="宋体" w:hAnsi="宋体" w:eastAsia="宋体" w:cs="宋体"/>
          <w:sz w:val="28"/>
          <w:szCs w:val="28"/>
        </w:rPr>
        <w:t>剩余53.7万元</w:t>
      </w:r>
      <w:r>
        <w:rPr>
          <w:rFonts w:hint="eastAsia" w:ascii="宋体" w:hAnsi="宋体" w:eastAsia="宋体" w:cs="宋体"/>
          <w:sz w:val="28"/>
          <w:szCs w:val="28"/>
          <w:lang w:eastAsia="zh-CN"/>
        </w:rPr>
        <w:t>债券资金</w:t>
      </w:r>
      <w:r>
        <w:rPr>
          <w:rFonts w:hint="eastAsia" w:ascii="宋体" w:hAnsi="宋体" w:eastAsia="宋体" w:cs="宋体"/>
          <w:sz w:val="28"/>
          <w:szCs w:val="28"/>
        </w:rPr>
        <w:t>未</w:t>
      </w:r>
      <w:r>
        <w:rPr>
          <w:rFonts w:hint="eastAsia" w:ascii="宋体" w:hAnsi="宋体" w:eastAsia="宋体" w:cs="宋体"/>
          <w:sz w:val="28"/>
          <w:szCs w:val="28"/>
          <w:lang w:eastAsia="zh-CN"/>
        </w:rPr>
        <w:t>使用，</w:t>
      </w:r>
      <w:r>
        <w:rPr>
          <w:rFonts w:hint="eastAsia" w:ascii="宋体" w:hAnsi="宋体" w:eastAsia="宋体" w:cs="宋体"/>
          <w:sz w:val="28"/>
          <w:szCs w:val="28"/>
        </w:rPr>
        <w:t>在财政城建股。</w:t>
      </w:r>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427"/>
      <w:bookmarkStart w:id="64" w:name="_Toc16548"/>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2018年4月2日，围场满族蒙古族自治县行政审批局下发了县城2018年街巷综合改造工程可行性研究报告的批复，本项目立项合规、可行、设立过程符合政策规定。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从项目的审批情况看，建设单位按照项目所设定的绩效目标依据充分，投入可行，资金来源合规，符合客观实际，能够达到设定的目标。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严格按照方案实施，施工能够按照设计要求完成，达到标准使用年限，依据绩效目标设定的绩效指标清晰、合理、细化、可衡量。通过对围场县城2018街巷综合改造工程设计施工总承包项目的分析，未来本项目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围场县城2018街巷综合改造工程设计施工总承包项目审批手续齐全，绩效评价所需资料齐全，其中竣工验收报告资料不完整，缺少竣工验收时间，此项考核指标扣减1分。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本项目按国库集中支付制度要求，按照围政〔2019〕100号文件分配方案在县级财政集中支付，未出现资金拖欠现象。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本项目工程款由县财政代付，未发现资金有挪用、抽逃、延迟支付现象，项目建设资金使用合规，账务处理基本合规。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本项目于2018年11月26日竣工，能够按照合同约定计划工期完成施工进度，未出现工程滞后现象。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于2018年11月26日竣工后，由围场满族蒙古族自治县住房和城乡规划建设局组织验收，监理单位和施工单位参与。竣工验收结果：项目完成了合同约定的全部工程，市政道路工程、雨排水工程、污水排水工程、弱电工程、路灯工程；所有资料齐全，主要材料合格、证件齐全，施工单位签订了工程质量保修书，审查结论为：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围场县城2018街巷综合改造工程设计施工总承包项目完工部分按批复设定的总体目标全面实现，达到预期目标。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改造前的路面高低不平、路灯不亮，严重影响了百姓出行。各种堆积物品长期占用消防通道，造成安全隐患。排水管道老化、堵塞严重、线路老化给业主的生活带来诸多的不便，大家都迫切希望改变这种状况。解决这些问题的关键是全面整顿，建立完整的管理机制，形成良性循环。美好的生活环境对于形成和谐的社区人际关系起着重要作用。旧小区改造综合整治的意义，除了改善、维护社区秩序，保障居民的基本生活条件外，还要协调社会各个方面，解决一系列的矛盾，创造出和谐的人文环境。</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县城2018街巷综合改造工程设计施工总承包项目的建设提高了原有老旧街区的路面环境，解决了路面积水问题，解决了出行安全问题，改善了机动车道的行车安全，对人们的日常出行提供了便利条件。通过对本项目的改造提升，人们的居住环境条件得到改善，环境变得优美，生活也会更幸福，对目前的社会环境有所改善，对周边居民的生活环境也有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由于本次债券资金投入的项目为社会公益性项目，不产生直接经济效益，只对社会效益作出评价。</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通过对市政道路工程、雨排水工程、污水排水工程、弱电工程、路灯工程项目的改造，给人们的出行带来了极大的方便，给周边商户带来了很好的经营环境，客流量明显增加，百姓的出行频率明显增多，街巷改造建设带来的一定的间接经济效益和社会效益，我方给予此项指标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14098"/>
      <w:bookmarkStart w:id="66" w:name="_Toc22148"/>
      <w:r>
        <w:rPr>
          <w:rFonts w:hint="eastAsia" w:ascii="楷体" w:hAnsi="楷体" w:eastAsia="楷体" w:cs="楷体"/>
          <w:b/>
          <w:kern w:val="0"/>
          <w:sz w:val="32"/>
          <w:szCs w:val="32"/>
        </w:rPr>
        <w:t>（二）绩效评价结论</w:t>
      </w:r>
      <w:bookmarkEnd w:id="65"/>
      <w:bookmarkEnd w:id="6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城2018街巷综合改造工程设计施工总承包项目绩效考评结果，其中：投入指标考评得分10分、管理指标考评得分29分、产出指标考评得分30分、效益指标考评得分26分。通过对各项指标的具体分析评价，汇总得出本次绩效评价考核综合得分为95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通过项目建设，对社会效益影响是长期的，促进了围场县城的街巷经济繁荣。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城2018街巷综合改造工程设计施工总承包项目组织和管理较好地执行了相关规定要求，单位财务管理制度基本健全，对项目资金的监督管理总体有效，实施的经济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资料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9" w:name="_Toc26763"/>
      <w:bookmarkStart w:id="70" w:name="_Toc31396"/>
      <w:bookmarkStart w:id="71" w:name="_Toc7010"/>
      <w:bookmarkStart w:id="72" w:name="_Toc25821"/>
      <w:bookmarkStart w:id="73" w:name="_Toc15246"/>
      <w:bookmarkStart w:id="74" w:name="_Toc5786"/>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21411"/>
      <w:bookmarkStart w:id="76" w:name="_Toc14241"/>
      <w:bookmarkStart w:id="77" w:name="_Toc19932"/>
      <w:bookmarkStart w:id="78" w:name="_Toc10505"/>
      <w:bookmarkStart w:id="79" w:name="_Toc11860"/>
      <w:bookmarkStart w:id="80" w:name="_Toc6863"/>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21034"/>
      <w:bookmarkStart w:id="82" w:name="_Toc11787"/>
      <w:bookmarkStart w:id="83" w:name="_Toc30061"/>
      <w:bookmarkStart w:id="84" w:name="_Toc10592"/>
      <w:bookmarkStart w:id="85" w:name="_Toc3001"/>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default" w:asciiTheme="minorEastAsia" w:hAnsiTheme="minorEastAsia" w:eastAsiaTheme="minorEastAsia"/>
          <w:sz w:val="32"/>
          <w:szCs w:val="32"/>
          <w:lang w:val="en-US" w:eastAsia="zh-CN"/>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lang w:eastAsia="zh-CN"/>
        </w:rPr>
        <w:t>崔</w:t>
      </w:r>
      <w:r>
        <w:rPr>
          <w:rFonts w:hint="eastAsia" w:asciiTheme="minorEastAsia" w:hAnsiTheme="minorEastAsia"/>
          <w:sz w:val="32"/>
          <w:szCs w:val="32"/>
          <w:lang w:val="en-US" w:eastAsia="zh-CN"/>
        </w:rPr>
        <w:t>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hint="eastAsia" w:asciiTheme="minorEastAsia" w:hAnsiTheme="minorEastAsia" w:eastAsiaTheme="minorEastAsia"/>
          <w:sz w:val="32"/>
          <w:szCs w:val="32"/>
          <w:lang w:eastAsia="zh-CN"/>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92" w:name="_Toc29542"/>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2018街巷综合改造工程设计施工总承包项目绩效评价指标体系得分表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95</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D623D4"/>
    <w:rsid w:val="00F65442"/>
    <w:rsid w:val="03906ECE"/>
    <w:rsid w:val="03B73450"/>
    <w:rsid w:val="047E3D7B"/>
    <w:rsid w:val="05237920"/>
    <w:rsid w:val="06371231"/>
    <w:rsid w:val="06B3136F"/>
    <w:rsid w:val="09DF3A36"/>
    <w:rsid w:val="0A617961"/>
    <w:rsid w:val="0CF76258"/>
    <w:rsid w:val="0FF14209"/>
    <w:rsid w:val="105E04DB"/>
    <w:rsid w:val="11CA6AB4"/>
    <w:rsid w:val="12192A13"/>
    <w:rsid w:val="13426D82"/>
    <w:rsid w:val="166035B3"/>
    <w:rsid w:val="1671287C"/>
    <w:rsid w:val="179E01C8"/>
    <w:rsid w:val="18B14196"/>
    <w:rsid w:val="19B12636"/>
    <w:rsid w:val="1C0818FD"/>
    <w:rsid w:val="1DCB30AC"/>
    <w:rsid w:val="1E3912B7"/>
    <w:rsid w:val="1E4144AC"/>
    <w:rsid w:val="21C358CA"/>
    <w:rsid w:val="25D00022"/>
    <w:rsid w:val="261A33D3"/>
    <w:rsid w:val="27DD72F2"/>
    <w:rsid w:val="284D6241"/>
    <w:rsid w:val="297639A8"/>
    <w:rsid w:val="2B052CF6"/>
    <w:rsid w:val="2B284D4B"/>
    <w:rsid w:val="2C137100"/>
    <w:rsid w:val="327F7BC1"/>
    <w:rsid w:val="34B06338"/>
    <w:rsid w:val="389D6A9A"/>
    <w:rsid w:val="39FB1AB6"/>
    <w:rsid w:val="3AC85C78"/>
    <w:rsid w:val="3B0E540D"/>
    <w:rsid w:val="3BB5552B"/>
    <w:rsid w:val="3D7533AC"/>
    <w:rsid w:val="3EE432ED"/>
    <w:rsid w:val="41A52C9E"/>
    <w:rsid w:val="46437D54"/>
    <w:rsid w:val="47C37A03"/>
    <w:rsid w:val="48771478"/>
    <w:rsid w:val="48E449AC"/>
    <w:rsid w:val="4A924A90"/>
    <w:rsid w:val="4B440C85"/>
    <w:rsid w:val="4C1C24FD"/>
    <w:rsid w:val="4DF57240"/>
    <w:rsid w:val="4F5D274A"/>
    <w:rsid w:val="4F887C83"/>
    <w:rsid w:val="53AD2E58"/>
    <w:rsid w:val="54252E1D"/>
    <w:rsid w:val="557C0B05"/>
    <w:rsid w:val="569318BE"/>
    <w:rsid w:val="577B4A42"/>
    <w:rsid w:val="5B267031"/>
    <w:rsid w:val="5DFA18B2"/>
    <w:rsid w:val="633C735C"/>
    <w:rsid w:val="66DB0898"/>
    <w:rsid w:val="6A236F78"/>
    <w:rsid w:val="6F886C32"/>
    <w:rsid w:val="70443140"/>
    <w:rsid w:val="710016B0"/>
    <w:rsid w:val="74CE72B6"/>
    <w:rsid w:val="75840E3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11631</Words>
  <Characters>2736</Characters>
  <Lines>22</Lines>
  <Paragraphs>28</Paragraphs>
  <TotalTime>0</TotalTime>
  <ScaleCrop>false</ScaleCrop>
  <LinksUpToDate>false</LinksUpToDate>
  <CharactersWithSpaces>14339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2021-04-12T02:59:00Z</cp:lastPrinted>
  <dcterms:modified xsi:type="dcterms:W3CDTF">2023-12-27T09:49:08Z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